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2022年河东区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汤河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镇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第一批城镇公益性</w:t>
      </w:r>
    </w:p>
    <w:p>
      <w:pPr>
        <w:autoSpaceDE/>
        <w:autoSpaceDN/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hint="default" w:ascii="Times New Roman" w:hAnsi="Times New Roman" w:cs="Times New Roman"/>
          <w:b/>
          <w:bCs/>
          <w:sz w:val="44"/>
          <w:szCs w:val="44"/>
        </w:rPr>
      </w:pP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，结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汤河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实际需求,现公开招聘第一批城镇公益性岗位，公告如下：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名就业困难人员从事城镇公益性岗位工作（具体岗位见附件1）。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严格遵守国家的法律法规，品行端正，作风正派，无违法违纪记录，有吃苦耐劳、乐于奉献精神，能够服从组织安排，有一定的工作能力；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范围。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1.报名时间：2022年4月9日——4月15日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645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2.报名地点：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汤河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人社所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（三）考察评议</w:t>
      </w:r>
    </w:p>
    <w:p>
      <w:pPr>
        <w:autoSpaceDE/>
        <w:autoSpaceDN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对通过资格审查的合格人员，按申报岗位由用人单位对拟聘用人员进行考察评议，考察评议结果由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汤河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汇总。</w:t>
      </w:r>
    </w:p>
    <w:p>
      <w:pPr>
        <w:autoSpaceDE/>
        <w:autoSpaceDN/>
        <w:spacing w:line="560" w:lineRule="exact"/>
        <w:ind w:left="63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汤河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hint="default" w:ascii="Times New Roman" w:hAnsi="Times New Roman" w:eastAsia="方正楷体_GBK" w:cs="Times New Roman"/>
        </w:rPr>
      </w:pPr>
      <w:r>
        <w:rPr>
          <w:rFonts w:hint="default" w:ascii="Times New Roman" w:hAnsi="Times New Roman" w:eastAsia="方正楷体_GBK" w:cs="Times New Roman"/>
        </w:rPr>
        <w:t>区级审批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公示期满后，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镇政府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将拟聘用的公益性岗位人员相关情况报区人社局备案。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（六）待遇保障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0539-2930591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（法定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工作时间）</w:t>
      </w:r>
    </w:p>
    <w:p>
      <w:pPr>
        <w:autoSpaceDE/>
        <w:autoSpaceDN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0539-2930505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附：1.2022年河东区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汤河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第一批城镇公益性岗位招聘计划汇总表</w:t>
      </w:r>
    </w:p>
    <w:p>
      <w:pPr>
        <w:autoSpaceDE/>
        <w:autoSpaceDN/>
        <w:spacing w:line="560" w:lineRule="exact"/>
        <w:ind w:firstLine="480" w:firstLineChars="1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left="4466" w:leftChars="2030" w:firstLine="2080" w:firstLineChars="6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汤河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镇政府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autoSpaceDE/>
        <w:autoSpaceDN/>
        <w:spacing w:line="560" w:lineRule="exact"/>
        <w:ind w:left="4320" w:hanging="4320" w:hangingChars="13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    2022年4月8日</w:t>
      </w:r>
    </w:p>
    <w:p>
      <w:pPr>
        <w:autoSpaceDE/>
        <w:autoSpaceDN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098C6329"/>
    <w:rsid w:val="1B68444B"/>
    <w:rsid w:val="27784D88"/>
    <w:rsid w:val="339467AF"/>
    <w:rsid w:val="4DC2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1356</Words>
  <Characters>1404</Characters>
  <Lines>10</Lines>
  <Paragraphs>3</Paragraphs>
  <TotalTime>1</TotalTime>
  <ScaleCrop>false</ScaleCrop>
  <LinksUpToDate>false</LinksUpToDate>
  <CharactersWithSpaces>1465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2022-04-09T03:07:16Z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